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82C79" w14:textId="2DEA2F68" w:rsidR="002A2D9A" w:rsidRPr="002A2D9A" w:rsidRDefault="002A2D9A" w:rsidP="002A2D9A">
      <w:pPr>
        <w:spacing w:after="0"/>
        <w:jc w:val="center"/>
        <w:rPr>
          <w:rFonts w:ascii="Bookman Old Style" w:hAnsi="Bookman Old Style"/>
          <w:sz w:val="24"/>
          <w:szCs w:val="24"/>
        </w:rPr>
      </w:pPr>
      <w:r w:rsidRPr="002A2D9A">
        <w:rPr>
          <w:rFonts w:ascii="Bookman Old Style" w:hAnsi="Bookman Old Style"/>
          <w:sz w:val="24"/>
          <w:szCs w:val="24"/>
        </w:rPr>
        <w:t>VFW Auxiliary Department of South Dakota</w:t>
      </w:r>
    </w:p>
    <w:p w14:paraId="1C2F04FC" w14:textId="77777777" w:rsidR="002A2D9A" w:rsidRPr="002A2D9A" w:rsidRDefault="002A2D9A" w:rsidP="002A2D9A">
      <w:pPr>
        <w:spacing w:after="0"/>
        <w:jc w:val="center"/>
        <w:rPr>
          <w:rFonts w:ascii="Bookman Old Style" w:hAnsi="Bookman Old Style"/>
          <w:sz w:val="24"/>
          <w:szCs w:val="24"/>
        </w:rPr>
      </w:pPr>
      <w:r w:rsidRPr="002A2D9A">
        <w:rPr>
          <w:rFonts w:ascii="Bookman Old Style" w:hAnsi="Bookman Old Style"/>
          <w:b/>
          <w:bCs/>
          <w:sz w:val="24"/>
          <w:szCs w:val="24"/>
        </w:rPr>
        <w:t>Veterans &amp; Family Support August 2024</w:t>
      </w:r>
    </w:p>
    <w:p w14:paraId="52DF0805" w14:textId="60D1A949" w:rsidR="002A2D9A" w:rsidRPr="002A2D9A" w:rsidRDefault="002A2D9A" w:rsidP="002A2D9A">
      <w:pPr>
        <w:spacing w:after="0"/>
        <w:jc w:val="center"/>
        <w:rPr>
          <w:rFonts w:ascii="Bookman Old Style" w:hAnsi="Bookman Old Style"/>
          <w:sz w:val="24"/>
          <w:szCs w:val="24"/>
        </w:rPr>
      </w:pPr>
      <w:r w:rsidRPr="002A2D9A">
        <w:rPr>
          <w:rFonts w:ascii="Bookman Old Style" w:hAnsi="Bookman Old Style"/>
          <w:i/>
          <w:iCs/>
          <w:sz w:val="24"/>
          <w:szCs w:val="24"/>
        </w:rPr>
        <w:t>National Theme: From Our Roots to Our Branches</w:t>
      </w:r>
    </w:p>
    <w:p w14:paraId="514384CD" w14:textId="77777777" w:rsidR="002A2D9A" w:rsidRPr="002A2D9A" w:rsidRDefault="002A2D9A" w:rsidP="002A2D9A">
      <w:pPr>
        <w:spacing w:after="0"/>
        <w:jc w:val="center"/>
        <w:rPr>
          <w:rFonts w:ascii="Bookman Old Style" w:hAnsi="Bookman Old Style"/>
          <w:sz w:val="24"/>
          <w:szCs w:val="24"/>
        </w:rPr>
      </w:pPr>
      <w:r w:rsidRPr="002A2D9A">
        <w:rPr>
          <w:rFonts w:ascii="Bookman Old Style" w:hAnsi="Bookman Old Style"/>
          <w:sz w:val="24"/>
          <w:szCs w:val="24"/>
        </w:rPr>
        <w:t>Extending Service to Our Veterans</w:t>
      </w:r>
    </w:p>
    <w:p w14:paraId="264A9646" w14:textId="77777777" w:rsidR="002A2D9A" w:rsidRPr="002A2D9A" w:rsidRDefault="002A2D9A" w:rsidP="002A2D9A">
      <w:pPr>
        <w:spacing w:after="0"/>
        <w:jc w:val="center"/>
        <w:rPr>
          <w:rFonts w:ascii="Bookman Old Style" w:hAnsi="Bookman Old Style"/>
          <w:sz w:val="10"/>
          <w:szCs w:val="10"/>
        </w:rPr>
      </w:pPr>
    </w:p>
    <w:p w14:paraId="1673C131" w14:textId="77777777" w:rsidR="002A2D9A" w:rsidRPr="002A2D9A" w:rsidRDefault="002A2D9A" w:rsidP="002A2D9A">
      <w:pPr>
        <w:spacing w:after="0"/>
        <w:jc w:val="center"/>
        <w:rPr>
          <w:rFonts w:ascii="Bookman Old Style" w:hAnsi="Bookman Old Style"/>
          <w:b/>
          <w:bCs/>
          <w:i/>
          <w:iCs/>
          <w:sz w:val="24"/>
          <w:szCs w:val="24"/>
        </w:rPr>
      </w:pPr>
      <w:r w:rsidRPr="002A2D9A">
        <w:rPr>
          <w:rFonts w:ascii="Bookman Old Style" w:hAnsi="Bookman Old Style"/>
          <w:b/>
          <w:bCs/>
          <w:i/>
          <w:iCs/>
          <w:sz w:val="24"/>
          <w:szCs w:val="24"/>
        </w:rPr>
        <w:t>Department Theme: United in Service for Veterans</w:t>
      </w:r>
    </w:p>
    <w:p w14:paraId="71C72C65" w14:textId="77777777" w:rsidR="002A2D9A" w:rsidRPr="002A2D9A" w:rsidRDefault="002A2D9A" w:rsidP="002A2D9A">
      <w:pPr>
        <w:spacing w:after="0"/>
        <w:jc w:val="center"/>
        <w:rPr>
          <w:rFonts w:ascii="Bookman Old Style" w:hAnsi="Bookman Old Style"/>
          <w:sz w:val="10"/>
          <w:szCs w:val="10"/>
        </w:rPr>
      </w:pPr>
    </w:p>
    <w:p w14:paraId="00FF165B" w14:textId="5F5C82DC" w:rsidR="002A2D9A" w:rsidRPr="002A2D9A" w:rsidRDefault="002A2D9A" w:rsidP="002A2D9A">
      <w:pPr>
        <w:spacing w:after="0"/>
        <w:jc w:val="center"/>
        <w:rPr>
          <w:rFonts w:ascii="Bookman Old Style" w:hAnsi="Bookman Old Style"/>
          <w:sz w:val="24"/>
          <w:szCs w:val="24"/>
        </w:rPr>
      </w:pPr>
      <w:r w:rsidRPr="002A2D9A">
        <w:rPr>
          <w:rFonts w:ascii="Bookman Old Style" w:hAnsi="Bookman Old Style"/>
          <w:b/>
          <w:bCs/>
          <w:sz w:val="24"/>
          <w:szCs w:val="24"/>
        </w:rPr>
        <w:t>2024-2025 Dept. Chairman: Tammy Chase</w:t>
      </w:r>
    </w:p>
    <w:p w14:paraId="550957AE" w14:textId="564EABB5" w:rsidR="002A2D9A" w:rsidRPr="002A2D9A" w:rsidRDefault="002A2D9A" w:rsidP="002A2D9A">
      <w:pPr>
        <w:spacing w:after="0"/>
        <w:jc w:val="center"/>
        <w:rPr>
          <w:rFonts w:ascii="Bookman Old Style" w:hAnsi="Bookman Old Style"/>
          <w:sz w:val="24"/>
          <w:szCs w:val="24"/>
        </w:rPr>
      </w:pPr>
      <w:r w:rsidRPr="002A2D9A">
        <w:rPr>
          <w:rFonts w:ascii="Bookman Old Style" w:hAnsi="Bookman Old Style"/>
          <w:b/>
          <w:bCs/>
          <w:sz w:val="24"/>
          <w:szCs w:val="24"/>
        </w:rPr>
        <w:t>45980 SD Hwy 10</w:t>
      </w:r>
    </w:p>
    <w:p w14:paraId="62759802" w14:textId="7185289B" w:rsidR="002A2D9A" w:rsidRPr="002A2D9A" w:rsidRDefault="002A2D9A" w:rsidP="002A2D9A">
      <w:pPr>
        <w:spacing w:after="0"/>
        <w:jc w:val="center"/>
        <w:rPr>
          <w:rFonts w:ascii="Bookman Old Style" w:hAnsi="Bookman Old Style"/>
          <w:sz w:val="24"/>
          <w:szCs w:val="24"/>
        </w:rPr>
      </w:pPr>
      <w:r w:rsidRPr="002A2D9A">
        <w:rPr>
          <w:rFonts w:ascii="Bookman Old Style" w:hAnsi="Bookman Old Style"/>
          <w:b/>
          <w:bCs/>
          <w:sz w:val="24"/>
          <w:szCs w:val="24"/>
        </w:rPr>
        <w:t>Sisseton, SD 57262 (605) 698-7438</w:t>
      </w:r>
    </w:p>
    <w:p w14:paraId="54557C50" w14:textId="1C73A54B" w:rsidR="002A2D9A" w:rsidRPr="002A2D9A" w:rsidRDefault="002A2D9A" w:rsidP="002A2D9A">
      <w:pPr>
        <w:spacing w:after="0"/>
        <w:jc w:val="center"/>
        <w:rPr>
          <w:rFonts w:ascii="Bookman Old Style" w:hAnsi="Bookman Old Style"/>
          <w:b/>
          <w:bCs/>
          <w:sz w:val="24"/>
          <w:szCs w:val="24"/>
        </w:rPr>
      </w:pPr>
      <w:hyperlink r:id="rId5" w:history="1">
        <w:r w:rsidRPr="002A2D9A">
          <w:rPr>
            <w:rStyle w:val="Hyperlink"/>
            <w:rFonts w:ascii="Bookman Old Style" w:hAnsi="Bookman Old Style"/>
            <w:b/>
            <w:bCs/>
            <w:sz w:val="24"/>
            <w:szCs w:val="24"/>
          </w:rPr>
          <w:t>cbchase@venturecomm.net</w:t>
        </w:r>
      </w:hyperlink>
    </w:p>
    <w:p w14:paraId="6E8EDF01" w14:textId="77777777" w:rsidR="002A2D9A" w:rsidRPr="002A2D9A" w:rsidRDefault="002A2D9A" w:rsidP="002A2D9A">
      <w:pPr>
        <w:spacing w:after="0"/>
        <w:rPr>
          <w:rFonts w:ascii="Bookman Old Style" w:hAnsi="Bookman Old Style"/>
          <w:b/>
          <w:bCs/>
          <w:sz w:val="10"/>
          <w:szCs w:val="10"/>
        </w:rPr>
      </w:pPr>
    </w:p>
    <w:p w14:paraId="7A0E1050" w14:textId="77777777" w:rsidR="002A2D9A" w:rsidRPr="002A2D9A" w:rsidRDefault="002A2D9A" w:rsidP="002A2D9A">
      <w:pPr>
        <w:spacing w:after="0"/>
        <w:rPr>
          <w:rFonts w:ascii="Bookman Old Style" w:hAnsi="Bookman Old Style"/>
          <w:b/>
          <w:bCs/>
          <w:sz w:val="24"/>
          <w:szCs w:val="24"/>
          <w:u w:val="single"/>
        </w:rPr>
      </w:pPr>
      <w:r w:rsidRPr="002A2D9A">
        <w:rPr>
          <w:rFonts w:ascii="Bookman Old Style" w:hAnsi="Bookman Old Style"/>
          <w:b/>
          <w:bCs/>
          <w:sz w:val="24"/>
          <w:szCs w:val="24"/>
        </w:rPr>
        <w:t xml:space="preserve">Program Goals: </w:t>
      </w:r>
      <w:r w:rsidRPr="002A2D9A">
        <w:rPr>
          <w:rFonts w:ascii="Bookman Old Style" w:hAnsi="Bookman Old Style"/>
          <w:b/>
          <w:bCs/>
          <w:sz w:val="24"/>
          <w:szCs w:val="24"/>
          <w:u w:val="single"/>
        </w:rPr>
        <w:t>Veterans &amp; Family Support Goals:</w:t>
      </w:r>
    </w:p>
    <w:p w14:paraId="0894BD16" w14:textId="28D55A9A" w:rsidR="002A2D9A" w:rsidRPr="002A2D9A" w:rsidRDefault="002A2D9A" w:rsidP="002A2D9A">
      <w:pPr>
        <w:numPr>
          <w:ilvl w:val="0"/>
          <w:numId w:val="3"/>
        </w:numPr>
        <w:spacing w:after="0"/>
        <w:rPr>
          <w:rFonts w:ascii="Bookman Old Style" w:hAnsi="Bookman Old Style"/>
          <w:b/>
          <w:bCs/>
          <w:sz w:val="24"/>
          <w:szCs w:val="24"/>
        </w:rPr>
      </w:pPr>
      <w:r w:rsidRPr="002A2D9A">
        <w:rPr>
          <w:rFonts w:ascii="Bookman Old Style" w:hAnsi="Bookman Old Style"/>
          <w:sz w:val="24"/>
          <w:szCs w:val="24"/>
        </w:rPr>
        <w:drawing>
          <wp:anchor distT="0" distB="0" distL="114300" distR="114300" simplePos="0" relativeHeight="251658752" behindDoc="1" locked="0" layoutInCell="1" allowOverlap="1" wp14:anchorId="79FF2916" wp14:editId="063AF4AC">
            <wp:simplePos x="0" y="0"/>
            <wp:positionH relativeFrom="column">
              <wp:posOffset>3639185</wp:posOffset>
            </wp:positionH>
            <wp:positionV relativeFrom="paragraph">
              <wp:posOffset>28575</wp:posOffset>
            </wp:positionV>
            <wp:extent cx="2785745" cy="1273810"/>
            <wp:effectExtent l="38100" t="38100" r="14605" b="0"/>
            <wp:wrapTight wrapText="bothSides">
              <wp:wrapPolygon edited="0">
                <wp:start x="-295" y="-646"/>
                <wp:lineTo x="-295" y="20997"/>
                <wp:lineTo x="21566" y="20997"/>
                <wp:lineTo x="21566" y="-646"/>
                <wp:lineTo x="-295" y="-646"/>
              </wp:wrapPolygon>
            </wp:wrapTight>
            <wp:docPr id="700598209" name="Picture 3" descr="A close-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576767633" name="Picture 1" descr="A close-up of a logo&#10;&#10;Description automatically generated"/>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746375" cy="1229360"/>
                    </a:xfrm>
                    <a:custGeom>
                      <a:avLst/>
                      <a:gdLst>
                        <a:gd name="connsiteX0" fmla="*/ 0 w 2746678"/>
                        <a:gd name="connsiteY0" fmla="*/ 0 h 1229360"/>
                        <a:gd name="connsiteX1" fmla="*/ 659203 w 2746678"/>
                        <a:gd name="connsiteY1" fmla="*/ 0 h 1229360"/>
                        <a:gd name="connsiteX2" fmla="*/ 1345872 w 2746678"/>
                        <a:gd name="connsiteY2" fmla="*/ 0 h 1229360"/>
                        <a:gd name="connsiteX3" fmla="*/ 2060009 w 2746678"/>
                        <a:gd name="connsiteY3" fmla="*/ 0 h 1229360"/>
                        <a:gd name="connsiteX4" fmla="*/ 2746678 w 2746678"/>
                        <a:gd name="connsiteY4" fmla="*/ 0 h 1229360"/>
                        <a:gd name="connsiteX5" fmla="*/ 2746678 w 2746678"/>
                        <a:gd name="connsiteY5" fmla="*/ 626974 h 1229360"/>
                        <a:gd name="connsiteX6" fmla="*/ 2746678 w 2746678"/>
                        <a:gd name="connsiteY6" fmla="*/ 1229360 h 1229360"/>
                        <a:gd name="connsiteX7" fmla="*/ 2005075 w 2746678"/>
                        <a:gd name="connsiteY7" fmla="*/ 1229360 h 1229360"/>
                        <a:gd name="connsiteX8" fmla="*/ 1263472 w 2746678"/>
                        <a:gd name="connsiteY8" fmla="*/ 1229360 h 1229360"/>
                        <a:gd name="connsiteX9" fmla="*/ 0 w 2746678"/>
                        <a:gd name="connsiteY9" fmla="*/ 1229360 h 1229360"/>
                        <a:gd name="connsiteX10" fmla="*/ 0 w 2746678"/>
                        <a:gd name="connsiteY10" fmla="*/ 626974 h 1229360"/>
                        <a:gd name="connsiteX11" fmla="*/ 0 w 2746678"/>
                        <a:gd name="connsiteY11" fmla="*/ 0 h 12293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746678" h="1229360" fill="none" extrusionOk="0">
                          <a:moveTo>
                            <a:pt x="0" y="0"/>
                          </a:moveTo>
                          <a:cubicBezTo>
                            <a:pt x="287149" y="-3687"/>
                            <a:pt x="473594" y="24590"/>
                            <a:pt x="659203" y="0"/>
                          </a:cubicBezTo>
                          <a:cubicBezTo>
                            <a:pt x="844812" y="-24590"/>
                            <a:pt x="1182811" y="-7179"/>
                            <a:pt x="1345872" y="0"/>
                          </a:cubicBezTo>
                          <a:cubicBezTo>
                            <a:pt x="1508933" y="7179"/>
                            <a:pt x="1836365" y="-23351"/>
                            <a:pt x="2060009" y="0"/>
                          </a:cubicBezTo>
                          <a:cubicBezTo>
                            <a:pt x="2283653" y="23351"/>
                            <a:pt x="2560010" y="11941"/>
                            <a:pt x="2746678" y="0"/>
                          </a:cubicBezTo>
                          <a:cubicBezTo>
                            <a:pt x="2729224" y="148032"/>
                            <a:pt x="2718928" y="433860"/>
                            <a:pt x="2746678" y="626974"/>
                          </a:cubicBezTo>
                          <a:cubicBezTo>
                            <a:pt x="2774428" y="820088"/>
                            <a:pt x="2728035" y="980277"/>
                            <a:pt x="2746678" y="1229360"/>
                          </a:cubicBezTo>
                          <a:cubicBezTo>
                            <a:pt x="2553722" y="1224972"/>
                            <a:pt x="2173865" y="1220681"/>
                            <a:pt x="2005075" y="1229360"/>
                          </a:cubicBezTo>
                          <a:cubicBezTo>
                            <a:pt x="1836285" y="1238039"/>
                            <a:pt x="1459033" y="1240398"/>
                            <a:pt x="1263472" y="1229360"/>
                          </a:cubicBezTo>
                          <a:cubicBezTo>
                            <a:pt x="1067911" y="1218322"/>
                            <a:pt x="514197" y="1213165"/>
                            <a:pt x="0" y="1229360"/>
                          </a:cubicBezTo>
                          <a:cubicBezTo>
                            <a:pt x="10401" y="1031808"/>
                            <a:pt x="-28733" y="774604"/>
                            <a:pt x="0" y="626974"/>
                          </a:cubicBezTo>
                          <a:cubicBezTo>
                            <a:pt x="28733" y="479344"/>
                            <a:pt x="-20935" y="186880"/>
                            <a:pt x="0" y="0"/>
                          </a:cubicBezTo>
                          <a:close/>
                        </a:path>
                        <a:path w="2746678" h="1229360" stroke="0" extrusionOk="0">
                          <a:moveTo>
                            <a:pt x="0" y="0"/>
                          </a:moveTo>
                          <a:cubicBezTo>
                            <a:pt x="200659" y="-19783"/>
                            <a:pt x="389986" y="-31110"/>
                            <a:pt x="659203" y="0"/>
                          </a:cubicBezTo>
                          <a:cubicBezTo>
                            <a:pt x="928420" y="31110"/>
                            <a:pt x="1115185" y="-15639"/>
                            <a:pt x="1263472" y="0"/>
                          </a:cubicBezTo>
                          <a:cubicBezTo>
                            <a:pt x="1411759" y="15639"/>
                            <a:pt x="1674202" y="13127"/>
                            <a:pt x="2005075" y="0"/>
                          </a:cubicBezTo>
                          <a:cubicBezTo>
                            <a:pt x="2335948" y="-13127"/>
                            <a:pt x="2383177" y="-26350"/>
                            <a:pt x="2746678" y="0"/>
                          </a:cubicBezTo>
                          <a:cubicBezTo>
                            <a:pt x="2757011" y="267360"/>
                            <a:pt x="2770643" y="332118"/>
                            <a:pt x="2746678" y="602386"/>
                          </a:cubicBezTo>
                          <a:cubicBezTo>
                            <a:pt x="2722713" y="872654"/>
                            <a:pt x="2726664" y="1080255"/>
                            <a:pt x="2746678" y="1229360"/>
                          </a:cubicBezTo>
                          <a:cubicBezTo>
                            <a:pt x="2439040" y="1251756"/>
                            <a:pt x="2205418" y="1226969"/>
                            <a:pt x="2060009" y="1229360"/>
                          </a:cubicBezTo>
                          <a:cubicBezTo>
                            <a:pt x="1914600" y="1231751"/>
                            <a:pt x="1555134" y="1202274"/>
                            <a:pt x="1318405" y="1229360"/>
                          </a:cubicBezTo>
                          <a:cubicBezTo>
                            <a:pt x="1081676" y="1256446"/>
                            <a:pt x="971734" y="1249711"/>
                            <a:pt x="714136" y="1229360"/>
                          </a:cubicBezTo>
                          <a:cubicBezTo>
                            <a:pt x="456538" y="1209009"/>
                            <a:pt x="308606" y="1241158"/>
                            <a:pt x="0" y="1229360"/>
                          </a:cubicBezTo>
                          <a:cubicBezTo>
                            <a:pt x="-52" y="967150"/>
                            <a:pt x="-21096" y="896406"/>
                            <a:pt x="0" y="614680"/>
                          </a:cubicBezTo>
                          <a:cubicBezTo>
                            <a:pt x="21096" y="332954"/>
                            <a:pt x="-3337" y="295058"/>
                            <a:pt x="0" y="0"/>
                          </a:cubicBezTo>
                          <a:close/>
                        </a:path>
                      </a:pathLst>
                    </a:custGeom>
                    <a:ln w="12700">
                      <a:solidFill>
                        <a:schemeClr val="tx1"/>
                      </a:solidFill>
                    </a:ln>
                  </pic:spPr>
                </pic:pic>
              </a:graphicData>
            </a:graphic>
            <wp14:sizeRelH relativeFrom="margin">
              <wp14:pctWidth>0</wp14:pctWidth>
            </wp14:sizeRelH>
            <wp14:sizeRelV relativeFrom="margin">
              <wp14:pctHeight>0</wp14:pctHeight>
            </wp14:sizeRelV>
          </wp:anchor>
        </w:drawing>
      </w:r>
      <w:r w:rsidRPr="002A2D9A">
        <w:rPr>
          <w:rFonts w:ascii="Bookman Old Style" w:hAnsi="Bookman Old Style"/>
          <w:b/>
          <w:bCs/>
          <w:sz w:val="24"/>
          <w:szCs w:val="24"/>
        </w:rPr>
        <w:t>Support VFW National Services (NVS)</w:t>
      </w:r>
    </w:p>
    <w:p w14:paraId="4D269762" w14:textId="1B98DFC7" w:rsidR="002A2D9A" w:rsidRPr="002A2D9A" w:rsidRDefault="002A2D9A" w:rsidP="002A2D9A">
      <w:pPr>
        <w:numPr>
          <w:ilvl w:val="0"/>
          <w:numId w:val="3"/>
        </w:numPr>
        <w:spacing w:after="0"/>
        <w:rPr>
          <w:rFonts w:ascii="Bookman Old Style" w:hAnsi="Bookman Old Style"/>
          <w:b/>
          <w:bCs/>
          <w:sz w:val="24"/>
          <w:szCs w:val="24"/>
        </w:rPr>
      </w:pPr>
      <w:r w:rsidRPr="002A2D9A">
        <w:rPr>
          <w:rFonts w:ascii="Bookman Old Style" w:hAnsi="Bookman Old Style"/>
          <w:b/>
          <w:bCs/>
          <w:sz w:val="24"/>
          <w:szCs w:val="24"/>
        </w:rPr>
        <w:t>Support VFW Veterans &amp; Military Support Programs</w:t>
      </w:r>
    </w:p>
    <w:p w14:paraId="5C8A72C0" w14:textId="74820063" w:rsidR="002A2D9A" w:rsidRPr="002A2D9A" w:rsidRDefault="002A2D9A" w:rsidP="002A2D9A">
      <w:pPr>
        <w:numPr>
          <w:ilvl w:val="1"/>
          <w:numId w:val="3"/>
        </w:numPr>
        <w:spacing w:after="0"/>
        <w:rPr>
          <w:rFonts w:ascii="Bookman Old Style" w:hAnsi="Bookman Old Style"/>
          <w:b/>
          <w:bCs/>
          <w:sz w:val="24"/>
          <w:szCs w:val="24"/>
        </w:rPr>
      </w:pPr>
      <w:r w:rsidRPr="002A2D9A">
        <w:rPr>
          <w:rFonts w:ascii="Bookman Old Style" w:hAnsi="Bookman Old Style"/>
          <w:b/>
          <w:bCs/>
          <w:sz w:val="24"/>
          <w:szCs w:val="24"/>
        </w:rPr>
        <w:t>Military Assistance Program (MAP)</w:t>
      </w:r>
    </w:p>
    <w:p w14:paraId="46611C05" w14:textId="14CE7AD2" w:rsidR="002A2D9A" w:rsidRPr="002A2D9A" w:rsidRDefault="002A2D9A" w:rsidP="002A2D9A">
      <w:pPr>
        <w:numPr>
          <w:ilvl w:val="1"/>
          <w:numId w:val="3"/>
        </w:numPr>
        <w:spacing w:after="0"/>
        <w:rPr>
          <w:rFonts w:ascii="Bookman Old Style" w:hAnsi="Bookman Old Style"/>
          <w:b/>
          <w:bCs/>
          <w:sz w:val="24"/>
          <w:szCs w:val="24"/>
        </w:rPr>
      </w:pPr>
      <w:r w:rsidRPr="002A2D9A">
        <w:rPr>
          <w:rFonts w:ascii="Bookman Old Style" w:hAnsi="Bookman Old Style"/>
          <w:b/>
          <w:bCs/>
          <w:sz w:val="24"/>
          <w:szCs w:val="24"/>
        </w:rPr>
        <w:t>Unmet Needs</w:t>
      </w:r>
    </w:p>
    <w:p w14:paraId="167CD7B7" w14:textId="0F004157" w:rsidR="002A2D9A" w:rsidRPr="002A2D9A" w:rsidRDefault="002A2D9A" w:rsidP="002A2D9A">
      <w:pPr>
        <w:numPr>
          <w:ilvl w:val="1"/>
          <w:numId w:val="3"/>
        </w:numPr>
        <w:spacing w:after="0"/>
        <w:rPr>
          <w:rFonts w:ascii="Bookman Old Style" w:hAnsi="Bookman Old Style"/>
          <w:b/>
          <w:bCs/>
          <w:sz w:val="24"/>
          <w:szCs w:val="24"/>
        </w:rPr>
      </w:pPr>
      <w:r w:rsidRPr="002A2D9A">
        <w:rPr>
          <w:rFonts w:ascii="Bookman Old Style" w:hAnsi="Bookman Old Style"/>
          <w:b/>
          <w:bCs/>
          <w:sz w:val="24"/>
          <w:szCs w:val="24"/>
        </w:rPr>
        <w:t xml:space="preserve">VFW “Sports Clips Help </w:t>
      </w:r>
      <w:proofErr w:type="gramStart"/>
      <w:r w:rsidRPr="002A2D9A">
        <w:rPr>
          <w:rFonts w:ascii="Bookman Old Style" w:hAnsi="Bookman Old Style"/>
          <w:b/>
          <w:bCs/>
          <w:sz w:val="24"/>
          <w:szCs w:val="24"/>
        </w:rPr>
        <w:t>A</w:t>
      </w:r>
      <w:proofErr w:type="gramEnd"/>
      <w:r w:rsidRPr="002A2D9A">
        <w:rPr>
          <w:rFonts w:ascii="Bookman Old Style" w:hAnsi="Bookman Old Style"/>
          <w:b/>
          <w:bCs/>
          <w:sz w:val="24"/>
          <w:szCs w:val="24"/>
        </w:rPr>
        <w:t xml:space="preserve"> Hero Scholarship Program</w:t>
      </w:r>
    </w:p>
    <w:p w14:paraId="4E6C5089" w14:textId="6A9EA0B6" w:rsidR="002A2D9A" w:rsidRPr="002A2D9A" w:rsidRDefault="002A2D9A" w:rsidP="002A2D9A">
      <w:pPr>
        <w:numPr>
          <w:ilvl w:val="0"/>
          <w:numId w:val="3"/>
        </w:numPr>
        <w:spacing w:after="0"/>
        <w:rPr>
          <w:rFonts w:ascii="Bookman Old Style" w:hAnsi="Bookman Old Style"/>
          <w:b/>
          <w:bCs/>
          <w:sz w:val="24"/>
          <w:szCs w:val="24"/>
        </w:rPr>
      </w:pPr>
      <w:r w:rsidRPr="002A2D9A">
        <w:rPr>
          <w:rFonts w:ascii="Bookman Old Style" w:hAnsi="Bookman Old Style"/>
          <w:b/>
          <w:bCs/>
          <w:sz w:val="24"/>
          <w:szCs w:val="24"/>
        </w:rPr>
        <w:t>Assist Veterans</w:t>
      </w:r>
    </w:p>
    <w:p w14:paraId="2C5A756E" w14:textId="5CE63D42" w:rsidR="002A2D9A" w:rsidRPr="002A2D9A" w:rsidRDefault="002A2D9A" w:rsidP="002A2D9A">
      <w:pPr>
        <w:numPr>
          <w:ilvl w:val="0"/>
          <w:numId w:val="3"/>
        </w:numPr>
        <w:spacing w:after="0"/>
        <w:rPr>
          <w:rFonts w:ascii="Bookman Old Style" w:hAnsi="Bookman Old Style"/>
          <w:b/>
          <w:bCs/>
          <w:sz w:val="24"/>
          <w:szCs w:val="24"/>
        </w:rPr>
      </w:pPr>
      <w:r w:rsidRPr="002A2D9A">
        <w:rPr>
          <w:rFonts w:ascii="Bookman Old Style" w:hAnsi="Bookman Old Style"/>
          <w:b/>
          <w:bCs/>
          <w:sz w:val="24"/>
          <w:szCs w:val="24"/>
        </w:rPr>
        <w:t>Assist Service Members &amp; Their Families</w:t>
      </w:r>
    </w:p>
    <w:p w14:paraId="2557D8C0" w14:textId="728E6F6C" w:rsidR="002A2D9A" w:rsidRPr="002A2D9A" w:rsidRDefault="002A2D9A" w:rsidP="002A2D9A">
      <w:pPr>
        <w:numPr>
          <w:ilvl w:val="0"/>
          <w:numId w:val="3"/>
        </w:numPr>
        <w:spacing w:after="0"/>
        <w:rPr>
          <w:rFonts w:ascii="Bookman Old Style" w:hAnsi="Bookman Old Style"/>
          <w:b/>
          <w:bCs/>
          <w:sz w:val="24"/>
          <w:szCs w:val="24"/>
        </w:rPr>
      </w:pPr>
      <w:r w:rsidRPr="002A2D9A">
        <w:rPr>
          <w:rFonts w:ascii="Bookman Old Style" w:hAnsi="Bookman Old Style"/>
          <w:b/>
          <w:bCs/>
          <w:sz w:val="24"/>
          <w:szCs w:val="24"/>
        </w:rPr>
        <w:t>Promote Veterans &amp; Military Suicide Prevention &amp; Mental Health Awareness</w:t>
      </w:r>
    </w:p>
    <w:p w14:paraId="18ED06CF" w14:textId="4A262E30" w:rsidR="002A2D9A" w:rsidRDefault="002A2D9A" w:rsidP="002A2D9A">
      <w:pPr>
        <w:rPr>
          <w:rFonts w:ascii="Bookman Old Style" w:hAnsi="Bookman Old Style"/>
          <w:sz w:val="24"/>
          <w:szCs w:val="24"/>
        </w:rPr>
      </w:pPr>
      <w:r w:rsidRPr="002A2D9A">
        <w:rPr>
          <w:rFonts w:ascii="Bookman Old Style" w:hAnsi="Bookman Old Style"/>
          <w:sz w:val="24"/>
          <w:szCs w:val="24"/>
        </w:rPr>
        <w:t xml:space="preserve">November is the month of the MILITARY FAMILY.  Take time to thank and hour our military families.  The families are the ones that stay behind and keep things going smoothly so that the military </w:t>
      </w:r>
      <w:proofErr w:type="gramStart"/>
      <w:r w:rsidRPr="002A2D9A">
        <w:rPr>
          <w:rFonts w:ascii="Bookman Old Style" w:hAnsi="Bookman Old Style"/>
          <w:sz w:val="24"/>
          <w:szCs w:val="24"/>
        </w:rPr>
        <w:t>member</w:t>
      </w:r>
      <w:proofErr w:type="gramEnd"/>
      <w:r w:rsidRPr="002A2D9A">
        <w:rPr>
          <w:rFonts w:ascii="Bookman Old Style" w:hAnsi="Bookman Old Style"/>
          <w:sz w:val="24"/>
          <w:szCs w:val="24"/>
        </w:rPr>
        <w:t xml:space="preserve"> can </w:t>
      </w:r>
      <w:proofErr w:type="spellStart"/>
      <w:r w:rsidRPr="002A2D9A">
        <w:rPr>
          <w:rFonts w:ascii="Bookman Old Style" w:hAnsi="Bookman Old Style"/>
          <w:sz w:val="24"/>
          <w:szCs w:val="24"/>
        </w:rPr>
        <w:t>preform</w:t>
      </w:r>
      <w:proofErr w:type="spellEnd"/>
      <w:r w:rsidRPr="002A2D9A">
        <w:rPr>
          <w:rFonts w:ascii="Bookman Old Style" w:hAnsi="Bookman Old Style"/>
          <w:sz w:val="24"/>
          <w:szCs w:val="24"/>
        </w:rPr>
        <w:t xml:space="preserve"> </w:t>
      </w:r>
      <w:proofErr w:type="spellStart"/>
      <w:proofErr w:type="gramStart"/>
      <w:r w:rsidRPr="002A2D9A">
        <w:rPr>
          <w:rFonts w:ascii="Bookman Old Style" w:hAnsi="Bookman Old Style"/>
          <w:sz w:val="24"/>
          <w:szCs w:val="24"/>
        </w:rPr>
        <w:t>there</w:t>
      </w:r>
      <w:proofErr w:type="spellEnd"/>
      <w:proofErr w:type="gramEnd"/>
      <w:r w:rsidRPr="002A2D9A">
        <w:rPr>
          <w:rFonts w:ascii="Bookman Old Style" w:hAnsi="Bookman Old Style"/>
          <w:sz w:val="24"/>
          <w:szCs w:val="24"/>
        </w:rPr>
        <w:t xml:space="preserve"> duties and come home safely, be it from a weekend drill, deployment, AT (annual training or military schools.  You can send a card, take them over some treats throughout the month.  </w:t>
      </w:r>
    </w:p>
    <w:p w14:paraId="229ADBE8" w14:textId="0523B160" w:rsidR="002A2D9A" w:rsidRDefault="00681190" w:rsidP="002A2D9A">
      <w:pPr>
        <w:rPr>
          <w:rFonts w:ascii="Bookman Old Style" w:hAnsi="Bookman Old Style"/>
          <w:sz w:val="24"/>
          <w:szCs w:val="24"/>
        </w:rPr>
      </w:pPr>
      <w:r w:rsidRPr="002B5F37">
        <w:rPr>
          <w:rFonts w:ascii="Bookman Old Style" w:hAnsi="Bookman Old Style"/>
          <w:sz w:val="24"/>
          <w:szCs w:val="24"/>
          <w:u w:val="single"/>
        </w:rPr>
        <w:t>Do you know what the coins on Veterans Headstones mean?</w:t>
      </w:r>
      <w:r w:rsidR="002B5F37">
        <w:rPr>
          <w:rFonts w:ascii="Bookman Old Style" w:hAnsi="Bookman Old Style"/>
          <w:sz w:val="24"/>
          <w:szCs w:val="24"/>
        </w:rPr>
        <w:t xml:space="preserve">                 </w:t>
      </w:r>
      <w:r w:rsidRPr="00681190">
        <w:rPr>
          <w:rFonts w:ascii="Bookman Old Style" w:hAnsi="Bookman Old Style"/>
          <w:sz w:val="24"/>
          <w:szCs w:val="24"/>
        </w:rPr>
        <w:t>According to tradition, the money left at graves in national cemeteries and state Veterans cemeteries is eventually collected, and the funds are put toward maintaining the cemetery or paying burial costs for indigent Veterans.</w:t>
      </w:r>
    </w:p>
    <w:p w14:paraId="73BC49D0" w14:textId="0624EB3B" w:rsidR="002A2D9A" w:rsidRDefault="004509FD" w:rsidP="002A2D9A">
      <w:pPr>
        <w:rPr>
          <w:rFonts w:ascii="Bookman Old Style" w:hAnsi="Bookman Old Style"/>
          <w:sz w:val="24"/>
          <w:szCs w:val="24"/>
        </w:rPr>
      </w:pPr>
      <w:r>
        <w:rPr>
          <w:noProof/>
        </w:rPr>
        <w:drawing>
          <wp:anchor distT="0" distB="0" distL="114300" distR="114300" simplePos="0" relativeHeight="251671040" behindDoc="1" locked="0" layoutInCell="1" allowOverlap="1" wp14:anchorId="49EC571C" wp14:editId="5160E291">
            <wp:simplePos x="0" y="0"/>
            <wp:positionH relativeFrom="page">
              <wp:posOffset>3238500</wp:posOffset>
            </wp:positionH>
            <wp:positionV relativeFrom="paragraph">
              <wp:posOffset>-72390</wp:posOffset>
            </wp:positionV>
            <wp:extent cx="4059555" cy="2126841"/>
            <wp:effectExtent l="0" t="0" r="0" b="6985"/>
            <wp:wrapTight wrapText="bothSides">
              <wp:wrapPolygon edited="0">
                <wp:start x="0" y="0"/>
                <wp:lineTo x="0" y="21477"/>
                <wp:lineTo x="21489" y="21477"/>
                <wp:lineTo x="21489" y="0"/>
                <wp:lineTo x="0" y="0"/>
              </wp:wrapPolygon>
            </wp:wrapTight>
            <wp:docPr id="745503052" name="Picture 1" descr="A close-up of coins on a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503052" name="Picture 1" descr="A close-up of coins on a stone&#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59555" cy="2126841"/>
                    </a:xfrm>
                    <a:prstGeom prst="rect">
                      <a:avLst/>
                    </a:prstGeom>
                  </pic:spPr>
                </pic:pic>
              </a:graphicData>
            </a:graphic>
            <wp14:sizeRelH relativeFrom="margin">
              <wp14:pctWidth>0</wp14:pctWidth>
            </wp14:sizeRelH>
            <wp14:sizeRelV relativeFrom="margin">
              <wp14:pctHeight>0</wp14:pctHeight>
            </wp14:sizeRelV>
          </wp:anchor>
        </w:drawing>
      </w:r>
      <w:r w:rsidR="00D222BC">
        <w:rPr>
          <w:noProof/>
        </w:rPr>
        <mc:AlternateContent>
          <mc:Choice Requires="wps">
            <w:drawing>
              <wp:anchor distT="0" distB="0" distL="114300" distR="114300" simplePos="0" relativeHeight="251660800" behindDoc="0" locked="0" layoutInCell="1" allowOverlap="1" wp14:anchorId="79336ED1" wp14:editId="40C182D4">
                <wp:simplePos x="0" y="0"/>
                <wp:positionH relativeFrom="column">
                  <wp:posOffset>-142875</wp:posOffset>
                </wp:positionH>
                <wp:positionV relativeFrom="paragraph">
                  <wp:posOffset>8890</wp:posOffset>
                </wp:positionV>
                <wp:extent cx="2305050" cy="1257300"/>
                <wp:effectExtent l="0" t="0" r="19050" b="19050"/>
                <wp:wrapNone/>
                <wp:docPr id="1647345350" name="Text Box 4"/>
                <wp:cNvGraphicFramePr/>
                <a:graphic xmlns:a="http://schemas.openxmlformats.org/drawingml/2006/main">
                  <a:graphicData uri="http://schemas.microsoft.com/office/word/2010/wordprocessingShape">
                    <wps:wsp>
                      <wps:cNvSpPr txBox="1"/>
                      <wps:spPr>
                        <a:xfrm>
                          <a:off x="0" y="0"/>
                          <a:ext cx="2305050" cy="1257300"/>
                        </a:xfrm>
                        <a:prstGeom prst="rect">
                          <a:avLst/>
                        </a:prstGeom>
                        <a:solidFill>
                          <a:schemeClr val="lt1"/>
                        </a:solidFill>
                        <a:ln w="6350">
                          <a:solidFill>
                            <a:prstClr val="black"/>
                          </a:solidFill>
                        </a:ln>
                      </wps:spPr>
                      <wps:txbx>
                        <w:txbxContent>
                          <w:p w14:paraId="767D4E2A" w14:textId="710CDABD" w:rsidR="00D222BC" w:rsidRPr="00933E0B" w:rsidRDefault="00D222BC" w:rsidP="00933E0B">
                            <w:pPr>
                              <w:jc w:val="center"/>
                              <w:rPr>
                                <w:rFonts w:ascii="Copperplate Gothic Bold" w:hAnsi="Copperplate Gothic Bold"/>
                                <w:sz w:val="28"/>
                                <w:szCs w:val="28"/>
                              </w:rPr>
                            </w:pPr>
                            <w:r w:rsidRPr="00933E0B">
                              <w:rPr>
                                <w:rFonts w:ascii="Copperplate Gothic Bold" w:hAnsi="Copperplate Gothic Bold"/>
                                <w:sz w:val="28"/>
                                <w:szCs w:val="28"/>
                              </w:rPr>
                              <w:t xml:space="preserve">Make sure to track </w:t>
                            </w:r>
                            <w:proofErr w:type="gramStart"/>
                            <w:r w:rsidRPr="00933E0B">
                              <w:rPr>
                                <w:rFonts w:ascii="Copperplate Gothic Bold" w:hAnsi="Copperplate Gothic Bold"/>
                                <w:sz w:val="28"/>
                                <w:szCs w:val="28"/>
                              </w:rPr>
                              <w:t>you</w:t>
                            </w:r>
                            <w:proofErr w:type="gramEnd"/>
                            <w:r w:rsidRPr="00933E0B">
                              <w:rPr>
                                <w:rFonts w:ascii="Copperplate Gothic Bold" w:hAnsi="Copperplate Gothic Bold"/>
                                <w:sz w:val="28"/>
                                <w:szCs w:val="28"/>
                              </w:rPr>
                              <w:t xml:space="preserve"> activities and hours on www.</w:t>
                            </w:r>
                            <w:r w:rsidR="00A24ABA" w:rsidRPr="00933E0B">
                              <w:rPr>
                                <w:rFonts w:ascii="Copperplate Gothic Bold" w:hAnsi="Copperplate Gothic Bold"/>
                                <w:sz w:val="28"/>
                                <w:szCs w:val="28"/>
                              </w:rPr>
                              <w:t>vfwauxsd.org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336ED1" id="_x0000_t202" coordsize="21600,21600" o:spt="202" path="m,l,21600r21600,l21600,xe">
                <v:stroke joinstyle="miter"/>
                <v:path gradientshapeok="t" o:connecttype="rect"/>
              </v:shapetype>
              <v:shape id="Text Box 4" o:spid="_x0000_s1026" type="#_x0000_t202" style="position:absolute;margin-left:-11.25pt;margin-top:.7pt;width:181.5pt;height:9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" fillcolor="white [3201]" strokeweight=".5pt">
                <v:textbox>
                  <w:txbxContent>
                    <w:p w14:paraId="767D4E2A" w14:textId="710CDABD" w:rsidR="00D222BC" w:rsidRPr="00933E0B" w:rsidRDefault="00D222BC" w:rsidP="00933E0B">
                      <w:pPr>
                        <w:jc w:val="center"/>
                        <w:rPr>
                          <w:rFonts w:ascii="Copperplate Gothic Bold" w:hAnsi="Copperplate Gothic Bold"/>
                          <w:sz w:val="28"/>
                          <w:szCs w:val="28"/>
                        </w:rPr>
                      </w:pPr>
                      <w:r w:rsidRPr="00933E0B">
                        <w:rPr>
                          <w:rFonts w:ascii="Copperplate Gothic Bold" w:hAnsi="Copperplate Gothic Bold"/>
                          <w:sz w:val="28"/>
                          <w:szCs w:val="28"/>
                        </w:rPr>
                        <w:t xml:space="preserve">Make sure to track </w:t>
                      </w:r>
                      <w:proofErr w:type="gramStart"/>
                      <w:r w:rsidRPr="00933E0B">
                        <w:rPr>
                          <w:rFonts w:ascii="Copperplate Gothic Bold" w:hAnsi="Copperplate Gothic Bold"/>
                          <w:sz w:val="28"/>
                          <w:szCs w:val="28"/>
                        </w:rPr>
                        <w:t>you</w:t>
                      </w:r>
                      <w:proofErr w:type="gramEnd"/>
                      <w:r w:rsidRPr="00933E0B">
                        <w:rPr>
                          <w:rFonts w:ascii="Copperplate Gothic Bold" w:hAnsi="Copperplate Gothic Bold"/>
                          <w:sz w:val="28"/>
                          <w:szCs w:val="28"/>
                        </w:rPr>
                        <w:t xml:space="preserve"> activities and hours on www.</w:t>
                      </w:r>
                      <w:r w:rsidR="00A24ABA" w:rsidRPr="00933E0B">
                        <w:rPr>
                          <w:rFonts w:ascii="Copperplate Gothic Bold" w:hAnsi="Copperplate Gothic Bold"/>
                          <w:sz w:val="28"/>
                          <w:szCs w:val="28"/>
                        </w:rPr>
                        <w:t>vfwauxsd.org</w:t>
                      </w:r>
                    </w:p>
                  </w:txbxContent>
                </v:textbox>
              </v:shape>
            </w:pict>
          </mc:Fallback>
        </mc:AlternateContent>
      </w:r>
    </w:p>
    <w:p w14:paraId="5D416454" w14:textId="3CF06086" w:rsidR="002A2D9A" w:rsidRDefault="002A2D9A" w:rsidP="002A2D9A">
      <w:pPr>
        <w:rPr>
          <w:rFonts w:ascii="Bookman Old Style" w:hAnsi="Bookman Old Style"/>
          <w:sz w:val="24"/>
          <w:szCs w:val="24"/>
        </w:rPr>
      </w:pPr>
    </w:p>
    <w:p w14:paraId="4515D64D" w14:textId="7827A7D9" w:rsidR="00D222BC" w:rsidRDefault="00D222BC" w:rsidP="002A2D9A">
      <w:pPr>
        <w:rPr>
          <w:rFonts w:ascii="Bookman Old Style" w:hAnsi="Bookman Old Style"/>
          <w:sz w:val="24"/>
          <w:szCs w:val="24"/>
        </w:rPr>
      </w:pPr>
    </w:p>
    <w:p w14:paraId="59091BDA" w14:textId="2A8B6A91" w:rsidR="002A2D9A" w:rsidRDefault="002A2D9A" w:rsidP="002A2D9A">
      <w:pPr>
        <w:rPr>
          <w:rFonts w:ascii="Bookman Old Style" w:hAnsi="Bookman Old Style"/>
          <w:sz w:val="24"/>
          <w:szCs w:val="24"/>
        </w:rPr>
      </w:pPr>
    </w:p>
    <w:p w14:paraId="29D5B921" w14:textId="77777777" w:rsidR="00D222BC" w:rsidRDefault="00D222BC" w:rsidP="002A2D9A">
      <w:pPr>
        <w:rPr>
          <w:rFonts w:ascii="Bookman Old Style" w:hAnsi="Bookman Old Style"/>
          <w:sz w:val="24"/>
          <w:szCs w:val="24"/>
        </w:rPr>
      </w:pPr>
    </w:p>
    <w:p w14:paraId="75594A45" w14:textId="37B7C990" w:rsidR="005558EC" w:rsidRDefault="005558EC" w:rsidP="002A2D9A">
      <w:pPr>
        <w:rPr>
          <w:rFonts w:ascii="Bookman Old Style" w:hAnsi="Bookman Old Style"/>
          <w:sz w:val="24"/>
          <w:szCs w:val="24"/>
        </w:rPr>
      </w:pPr>
      <w:r>
        <w:rPr>
          <w:rFonts w:ascii="Bookman Old Style" w:hAnsi="Bookman Old Style"/>
          <w:sz w:val="24"/>
          <w:szCs w:val="24"/>
        </w:rPr>
        <w:t>Veterans Day – November 11</w:t>
      </w:r>
    </w:p>
    <w:p w14:paraId="399F4AF0" w14:textId="77777777" w:rsidR="00D222BC" w:rsidRDefault="00D222BC" w:rsidP="002A2D9A">
      <w:pPr>
        <w:rPr>
          <w:rFonts w:ascii="Bookman Old Style" w:hAnsi="Bookman Old Style"/>
          <w:sz w:val="24"/>
          <w:szCs w:val="24"/>
        </w:rPr>
      </w:pPr>
    </w:p>
    <w:p w14:paraId="0683DFBE" w14:textId="20632215" w:rsidR="002A2D9A" w:rsidRPr="002A2D9A" w:rsidRDefault="002A2D9A" w:rsidP="002A2D9A">
      <w:pPr>
        <w:rPr>
          <w:rFonts w:ascii="Bookman Old Style" w:hAnsi="Bookman Old Style"/>
          <w:sz w:val="24"/>
          <w:szCs w:val="24"/>
        </w:rPr>
      </w:pPr>
    </w:p>
    <w:p w14:paraId="6A13CAFC" w14:textId="356392FD" w:rsidR="00EB4C95" w:rsidRDefault="00EB4C95">
      <w:r>
        <w:rPr>
          <w:noProof/>
        </w:rPr>
        <mc:AlternateContent>
          <mc:Choice Requires="wps">
            <w:drawing>
              <wp:anchor distT="0" distB="0" distL="114300" distR="114300" simplePos="0" relativeHeight="251659264" behindDoc="0" locked="0" layoutInCell="1" allowOverlap="1" wp14:anchorId="5CD2D283" wp14:editId="6278F57A">
                <wp:simplePos x="0" y="0"/>
                <wp:positionH relativeFrom="margin">
                  <wp:align>left</wp:align>
                </wp:positionH>
                <wp:positionV relativeFrom="paragraph">
                  <wp:posOffset>-209550</wp:posOffset>
                </wp:positionV>
                <wp:extent cx="1828800" cy="1343025"/>
                <wp:effectExtent l="0" t="0" r="0" b="9525"/>
                <wp:wrapNone/>
                <wp:docPr id="902476794" name="Text Box 1"/>
                <wp:cNvGraphicFramePr/>
                <a:graphic xmlns:a="http://schemas.openxmlformats.org/drawingml/2006/main">
                  <a:graphicData uri="http://schemas.microsoft.com/office/word/2010/wordprocessingShape">
                    <wps:wsp>
                      <wps:cNvSpPr txBox="1"/>
                      <wps:spPr>
                        <a:xfrm>
                          <a:off x="0" y="0"/>
                          <a:ext cx="1828800" cy="1343025"/>
                        </a:xfrm>
                        <a:prstGeom prst="rect">
                          <a:avLst/>
                        </a:prstGeom>
                        <a:noFill/>
                        <a:ln>
                          <a:noFill/>
                        </a:ln>
                      </wps:spPr>
                      <wps:txbx>
                        <w:txbxContent>
                          <w:p w14:paraId="13EDCA32" w14:textId="61F10219" w:rsidR="00EB4C95" w:rsidRPr="00EB4C95" w:rsidRDefault="00EB4C95" w:rsidP="00A47BCE">
                            <w:pPr>
                              <w:spacing w:after="0" w:line="240" w:lineRule="auto"/>
                              <w:rPr>
                                <w:rFonts w:ascii="Ink Free" w:hAnsi="Ink Free"/>
                                <w:b/>
                                <w:color w:val="3333CC"/>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EB4C95">
                              <w:rPr>
                                <w:rFonts w:ascii="Ink Free" w:hAnsi="Ink Free"/>
                                <w:b/>
                                <w:color w:val="3333CC"/>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Month of the Military Family</w:t>
                            </w:r>
                          </w:p>
                          <w:p w14:paraId="3A67AECD" w14:textId="2C5070E5" w:rsidR="00EB4C95" w:rsidRPr="00EB4C95" w:rsidRDefault="00EB4C95" w:rsidP="00A47BCE">
                            <w:pPr>
                              <w:spacing w:after="0" w:line="240" w:lineRule="auto"/>
                              <w:jc w:val="center"/>
                              <w:rPr>
                                <w:rFonts w:ascii="Ink Free" w:hAnsi="Ink Free"/>
                                <w:b/>
                                <w:color w:val="3333CC"/>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EB4C95">
                              <w:rPr>
                                <w:rFonts w:ascii="Ink Free" w:hAnsi="Ink Free"/>
                                <w:b/>
                                <w:color w:val="3333CC"/>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November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2D283" id="Text Box 1" o:spid="_x0000_s1027" type="#_x0000_t202" style="position:absolute;margin-left:0;margin-top:-16.5pt;width:2in;height:105.75pt;z-index:251659264;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" filled="f" stroked="f">
                <v:textbox>
                  <w:txbxContent>
                    <w:p w14:paraId="13EDCA32" w14:textId="61F10219" w:rsidR="00EB4C95" w:rsidRPr="00EB4C95" w:rsidRDefault="00EB4C95" w:rsidP="00A47BCE">
                      <w:pPr>
                        <w:spacing w:after="0" w:line="240" w:lineRule="auto"/>
                        <w:rPr>
                          <w:rFonts w:ascii="Ink Free" w:hAnsi="Ink Free"/>
                          <w:b/>
                          <w:color w:val="3333CC"/>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EB4C95">
                        <w:rPr>
                          <w:rFonts w:ascii="Ink Free" w:hAnsi="Ink Free"/>
                          <w:b/>
                          <w:color w:val="3333CC"/>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Month of the Military Family</w:t>
                      </w:r>
                    </w:p>
                    <w:p w14:paraId="3A67AECD" w14:textId="2C5070E5" w:rsidR="00EB4C95" w:rsidRPr="00EB4C95" w:rsidRDefault="00EB4C95" w:rsidP="00A47BCE">
                      <w:pPr>
                        <w:spacing w:after="0" w:line="240" w:lineRule="auto"/>
                        <w:jc w:val="center"/>
                        <w:rPr>
                          <w:rFonts w:ascii="Ink Free" w:hAnsi="Ink Free"/>
                          <w:b/>
                          <w:color w:val="3333CC"/>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EB4C95">
                        <w:rPr>
                          <w:rFonts w:ascii="Ink Free" w:hAnsi="Ink Free"/>
                          <w:b/>
                          <w:color w:val="3333CC"/>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November</w:t>
                      </w:r>
                    </w:p>
                  </w:txbxContent>
                </v:textbox>
                <w10:wrap anchorx="margin"/>
              </v:shape>
            </w:pict>
          </mc:Fallback>
        </mc:AlternateContent>
      </w:r>
    </w:p>
    <w:p w14:paraId="20F30B87" w14:textId="1C0B2654" w:rsidR="00EB4C95" w:rsidRDefault="00EB4C95"/>
    <w:p w14:paraId="41A9AD4C" w14:textId="2FC138CA" w:rsidR="003129FD" w:rsidRDefault="003129FD"/>
    <w:p w14:paraId="19AAB223" w14:textId="77777777" w:rsidR="00933E0B" w:rsidRDefault="00933E0B" w:rsidP="00EB4C95">
      <w:pPr>
        <w:tabs>
          <w:tab w:val="left" w:pos="3540"/>
        </w:tabs>
        <w:rPr>
          <w:rFonts w:ascii="Bookman Old Style" w:hAnsi="Bookman Old Style"/>
          <w:b/>
          <w:sz w:val="24"/>
          <w:szCs w:val="24"/>
        </w:rPr>
      </w:pPr>
    </w:p>
    <w:p w14:paraId="05E40AFB" w14:textId="52D6E8B8" w:rsidR="00EB4C95" w:rsidRPr="00E43210" w:rsidRDefault="00EB4C95" w:rsidP="00EB4C95">
      <w:pPr>
        <w:tabs>
          <w:tab w:val="left" w:pos="3540"/>
        </w:tabs>
        <w:rPr>
          <w:rFonts w:ascii="Bookman Old Style" w:hAnsi="Bookman Old Style"/>
          <w:b/>
          <w:sz w:val="28"/>
          <w:szCs w:val="28"/>
        </w:rPr>
      </w:pPr>
      <w:r w:rsidRPr="00E43210">
        <w:rPr>
          <w:rFonts w:ascii="Bookman Old Style" w:hAnsi="Bookman Old Style"/>
          <w:b/>
          <w:sz w:val="28"/>
          <w:szCs w:val="28"/>
        </w:rPr>
        <w:t>You know service is an honor.</w:t>
      </w:r>
    </w:p>
    <w:p w14:paraId="1885FB21" w14:textId="5556A015" w:rsidR="00EB4C95" w:rsidRPr="00A47BCE" w:rsidRDefault="00EB4C95" w:rsidP="00EB4C95">
      <w:pPr>
        <w:ind w:firstLine="720"/>
        <w:rPr>
          <w:rFonts w:ascii="Bookman Old Style" w:hAnsi="Bookman Old Style"/>
          <w:bCs/>
          <w:sz w:val="24"/>
          <w:szCs w:val="24"/>
        </w:rPr>
      </w:pPr>
      <w:r w:rsidRPr="00A47BCE">
        <w:rPr>
          <w:rFonts w:ascii="Bookman Old Style" w:hAnsi="Bookman Old Style"/>
          <w:bCs/>
          <w:sz w:val="24"/>
          <w:szCs w:val="24"/>
        </w:rPr>
        <w:t>You are the backbone of our military.  You are the quiet, but steady fuel at home that keeps the fire burning.  You keep track of military pay, benefits and news, because you know they make a daily difference in your life.  And when your time as an actively serving family comes to an end, you support your Veteran, and other military members.</w:t>
      </w:r>
    </w:p>
    <w:p w14:paraId="01529637" w14:textId="2378AF58" w:rsidR="00EB4C95" w:rsidRPr="00E43210" w:rsidRDefault="00EB4C95" w:rsidP="00EB4C95">
      <w:pPr>
        <w:rPr>
          <w:rFonts w:ascii="Bookman Old Style" w:hAnsi="Bookman Old Style"/>
          <w:b/>
          <w:sz w:val="28"/>
          <w:szCs w:val="28"/>
        </w:rPr>
      </w:pPr>
      <w:r w:rsidRPr="00E43210">
        <w:rPr>
          <w:rFonts w:ascii="Bookman Old Style" w:hAnsi="Bookman Old Style"/>
          <w:b/>
          <w:sz w:val="28"/>
          <w:szCs w:val="28"/>
        </w:rPr>
        <w:t>Serving is just what you do.</w:t>
      </w:r>
    </w:p>
    <w:p w14:paraId="585967D0" w14:textId="1CCB6ED2" w:rsidR="00EB4C95" w:rsidRPr="00A47BCE" w:rsidRDefault="00EB4C95" w:rsidP="00EB4C95">
      <w:pPr>
        <w:ind w:firstLine="720"/>
        <w:rPr>
          <w:rFonts w:ascii="Bookman Old Style" w:hAnsi="Bookman Old Style"/>
          <w:bCs/>
          <w:sz w:val="24"/>
          <w:szCs w:val="24"/>
        </w:rPr>
      </w:pPr>
      <w:r w:rsidRPr="00A47BCE">
        <w:rPr>
          <w:rFonts w:ascii="Bookman Old Style" w:hAnsi="Bookman Old Style"/>
          <w:bCs/>
          <w:sz w:val="24"/>
          <w:szCs w:val="24"/>
        </w:rPr>
        <w:t>Traditionally, the president signs a proclamation recognizing that service and declaring November as Military Family Month.  Over the month, families just like yours are honored and recognized for their commitment and contributions in support of our military and nation.  (Military.com)</w:t>
      </w:r>
    </w:p>
    <w:p w14:paraId="3EFC85A6" w14:textId="77777777" w:rsidR="00A47BCE" w:rsidRPr="00B31EA0" w:rsidRDefault="00A47BCE" w:rsidP="00A47BCE">
      <w:pPr>
        <w:tabs>
          <w:tab w:val="left" w:pos="3540"/>
        </w:tabs>
        <w:rPr>
          <w:rFonts w:ascii="Bookman Old Style" w:hAnsi="Bookman Old Style"/>
          <w:b/>
          <w:bCs/>
          <w:sz w:val="28"/>
          <w:szCs w:val="28"/>
        </w:rPr>
      </w:pPr>
      <w:r w:rsidRPr="00B31EA0">
        <w:rPr>
          <w:rFonts w:ascii="Bookman Old Style" w:hAnsi="Bookman Old Style"/>
          <w:b/>
          <w:bCs/>
          <w:sz w:val="28"/>
          <w:szCs w:val="28"/>
        </w:rPr>
        <w:t>Why Is National Military Family Month Important?</w:t>
      </w:r>
    </w:p>
    <w:p w14:paraId="78A00C31" w14:textId="77777777" w:rsidR="00A47BCE" w:rsidRPr="00B31EA0" w:rsidRDefault="00A47BCE" w:rsidP="00A47BCE">
      <w:pPr>
        <w:numPr>
          <w:ilvl w:val="0"/>
          <w:numId w:val="1"/>
        </w:numPr>
        <w:tabs>
          <w:tab w:val="left" w:pos="3540"/>
        </w:tabs>
        <w:rPr>
          <w:rFonts w:ascii="Bookman Old Style" w:hAnsi="Bookman Old Style"/>
          <w:sz w:val="24"/>
          <w:szCs w:val="24"/>
        </w:rPr>
      </w:pPr>
      <w:r w:rsidRPr="00B31EA0">
        <w:rPr>
          <w:rFonts w:ascii="Bookman Old Style" w:hAnsi="Bookman Old Style"/>
          <w:sz w:val="24"/>
          <w:szCs w:val="24"/>
        </w:rPr>
        <w:t>Acknowledgment of Sacrifice: Military families often endure long separations, frequent moves, and the emotional toll of having a loved one in a dangerous line of work.</w:t>
      </w:r>
    </w:p>
    <w:p w14:paraId="2F009A4E" w14:textId="77777777" w:rsidR="00A47BCE" w:rsidRPr="00B31EA0" w:rsidRDefault="00A47BCE" w:rsidP="00A47BCE">
      <w:pPr>
        <w:numPr>
          <w:ilvl w:val="0"/>
          <w:numId w:val="1"/>
        </w:numPr>
        <w:tabs>
          <w:tab w:val="left" w:pos="3540"/>
        </w:tabs>
        <w:rPr>
          <w:rFonts w:ascii="Bookman Old Style" w:hAnsi="Bookman Old Style"/>
          <w:sz w:val="24"/>
          <w:szCs w:val="24"/>
        </w:rPr>
      </w:pPr>
      <w:r w:rsidRPr="00B31EA0">
        <w:rPr>
          <w:rFonts w:ascii="Bookman Old Style" w:hAnsi="Bookman Old Style"/>
          <w:sz w:val="24"/>
          <w:szCs w:val="24"/>
        </w:rPr>
        <w:t>Community Support: The month serves as a rallying point for communities to show their support for military families.</w:t>
      </w:r>
    </w:p>
    <w:p w14:paraId="452C6865" w14:textId="77777777" w:rsidR="00A47BCE" w:rsidRPr="00B31EA0" w:rsidRDefault="00A47BCE" w:rsidP="00A47BCE">
      <w:pPr>
        <w:numPr>
          <w:ilvl w:val="0"/>
          <w:numId w:val="1"/>
        </w:numPr>
        <w:tabs>
          <w:tab w:val="left" w:pos="3540"/>
        </w:tabs>
        <w:rPr>
          <w:rFonts w:ascii="Bookman Old Style" w:hAnsi="Bookman Old Style"/>
          <w:sz w:val="24"/>
          <w:szCs w:val="24"/>
        </w:rPr>
      </w:pPr>
      <w:r w:rsidRPr="00B31EA0">
        <w:rPr>
          <w:rFonts w:ascii="Bookman Old Style" w:hAnsi="Bookman Old Style"/>
          <w:sz w:val="24"/>
          <w:szCs w:val="24"/>
        </w:rPr>
        <w:t>Policy Focus: It brings attention to the policies affecting military families, encouraging lawmakers to consider their unique needs.</w:t>
      </w:r>
    </w:p>
    <w:p w14:paraId="53ADBE29" w14:textId="77777777" w:rsidR="00A47BCE" w:rsidRPr="00B31EA0" w:rsidRDefault="00A47BCE" w:rsidP="00A47BCE">
      <w:pPr>
        <w:numPr>
          <w:ilvl w:val="0"/>
          <w:numId w:val="1"/>
        </w:numPr>
        <w:tabs>
          <w:tab w:val="left" w:pos="3540"/>
        </w:tabs>
        <w:rPr>
          <w:rFonts w:ascii="Bookman Old Style" w:hAnsi="Bookman Old Style"/>
          <w:sz w:val="24"/>
          <w:szCs w:val="24"/>
        </w:rPr>
      </w:pPr>
      <w:r w:rsidRPr="00B31EA0">
        <w:rPr>
          <w:rFonts w:ascii="Bookman Old Style" w:hAnsi="Bookman Old Style"/>
          <w:sz w:val="24"/>
          <w:szCs w:val="24"/>
        </w:rPr>
        <w:t>Emotional Well-Being: The month-long observance can serve as a morale booster for both service members and their families.</w:t>
      </w:r>
    </w:p>
    <w:p w14:paraId="4B651212" w14:textId="77777777" w:rsidR="00A47BCE" w:rsidRPr="00B31EA0" w:rsidRDefault="00A47BCE" w:rsidP="00A47BCE">
      <w:pPr>
        <w:tabs>
          <w:tab w:val="left" w:pos="3540"/>
        </w:tabs>
        <w:rPr>
          <w:rFonts w:ascii="Bookman Old Style" w:hAnsi="Bookman Old Style"/>
          <w:sz w:val="24"/>
          <w:szCs w:val="24"/>
        </w:rPr>
      </w:pPr>
      <w:r w:rsidRPr="00B31EA0">
        <w:rPr>
          <w:rFonts w:ascii="Bookman Old Style" w:hAnsi="Bookman Old Style"/>
          <w:sz w:val="24"/>
          <w:szCs w:val="24"/>
        </w:rPr>
        <w:t>For an in-depth look at how military service impacts family dynamics, read</w:t>
      </w:r>
      <w:hyperlink r:id="rId8" w:history="1">
        <w:r w:rsidRPr="00B31EA0">
          <w:rPr>
            <w:rStyle w:val="Hyperlink"/>
            <w:rFonts w:ascii="Bookman Old Style" w:hAnsi="Bookman Old Style"/>
            <w:sz w:val="24"/>
            <w:szCs w:val="24"/>
          </w:rPr>
          <w:t> The Impact of Military Service on Family Dynamics</w:t>
        </w:r>
      </w:hyperlink>
      <w:r w:rsidRPr="00B31EA0">
        <w:rPr>
          <w:rFonts w:ascii="Bookman Old Style" w:hAnsi="Bookman Old Style"/>
          <w:sz w:val="24"/>
          <w:szCs w:val="24"/>
        </w:rPr>
        <w:t>.</w:t>
      </w:r>
    </w:p>
    <w:p w14:paraId="7F731AF2" w14:textId="77777777" w:rsidR="00A47BCE" w:rsidRPr="00A47BCE" w:rsidRDefault="00A47BCE" w:rsidP="00A47BCE">
      <w:pPr>
        <w:tabs>
          <w:tab w:val="left" w:pos="3540"/>
        </w:tabs>
        <w:rPr>
          <w:rFonts w:ascii="Bookman Old Style" w:hAnsi="Bookman Old Style"/>
          <w:b/>
          <w:bCs/>
          <w:sz w:val="28"/>
          <w:szCs w:val="28"/>
        </w:rPr>
      </w:pPr>
      <w:r w:rsidRPr="00A47BCE">
        <w:rPr>
          <w:rFonts w:ascii="Bookman Old Style" w:hAnsi="Bookman Old Style"/>
          <w:b/>
          <w:bCs/>
          <w:sz w:val="28"/>
          <w:szCs w:val="28"/>
        </w:rPr>
        <w:t xml:space="preserve">The Intersection </w:t>
      </w:r>
      <w:proofErr w:type="gramStart"/>
      <w:r w:rsidRPr="00A47BCE">
        <w:rPr>
          <w:rFonts w:ascii="Bookman Old Style" w:hAnsi="Bookman Old Style"/>
          <w:b/>
          <w:bCs/>
          <w:sz w:val="28"/>
          <w:szCs w:val="28"/>
        </w:rPr>
        <w:t>With</w:t>
      </w:r>
      <w:proofErr w:type="gramEnd"/>
      <w:r w:rsidRPr="00A47BCE">
        <w:rPr>
          <w:rFonts w:ascii="Bookman Old Style" w:hAnsi="Bookman Old Style"/>
          <w:b/>
          <w:bCs/>
          <w:sz w:val="28"/>
          <w:szCs w:val="28"/>
        </w:rPr>
        <w:t xml:space="preserve"> National Veterans and Military Families Month</w:t>
      </w:r>
    </w:p>
    <w:p w14:paraId="7DDDB105" w14:textId="77777777" w:rsidR="00A47BCE" w:rsidRPr="00A47BCE" w:rsidRDefault="00A47BCE" w:rsidP="00A47BCE">
      <w:pPr>
        <w:tabs>
          <w:tab w:val="left" w:pos="3540"/>
        </w:tabs>
        <w:rPr>
          <w:rFonts w:ascii="Bookman Old Style" w:hAnsi="Bookman Old Style"/>
          <w:sz w:val="24"/>
          <w:szCs w:val="24"/>
        </w:rPr>
      </w:pPr>
      <w:r w:rsidRPr="00A47BCE">
        <w:rPr>
          <w:rFonts w:ascii="Bookman Old Style" w:hAnsi="Bookman Old Style"/>
          <w:sz w:val="24"/>
          <w:szCs w:val="24"/>
        </w:rPr>
        <w:t>November is also recognized as National Veterans and Military Families Month. While National Military Family Month focuses on the families, National Veterans and Military Families Month is broader, including both veterans and their families. The two observances complement each other, emphasizing the collective sacrifices made by those who serve and those who support them.</w:t>
      </w:r>
    </w:p>
    <w:p w14:paraId="55182C0D" w14:textId="77777777" w:rsidR="0005491A" w:rsidRDefault="0005491A" w:rsidP="00A47BCE">
      <w:pPr>
        <w:tabs>
          <w:tab w:val="left" w:pos="3540"/>
        </w:tabs>
        <w:rPr>
          <w:rFonts w:ascii="Bookman Old Style" w:hAnsi="Bookman Old Style"/>
          <w:b/>
          <w:bCs/>
          <w:sz w:val="24"/>
          <w:szCs w:val="24"/>
        </w:rPr>
      </w:pPr>
    </w:p>
    <w:p w14:paraId="1E4C8D78" w14:textId="77777777" w:rsidR="0005491A" w:rsidRDefault="0005491A" w:rsidP="00A47BCE">
      <w:pPr>
        <w:tabs>
          <w:tab w:val="left" w:pos="3540"/>
        </w:tabs>
        <w:rPr>
          <w:rFonts w:ascii="Bookman Old Style" w:hAnsi="Bookman Old Style"/>
          <w:b/>
          <w:bCs/>
          <w:sz w:val="24"/>
          <w:szCs w:val="24"/>
        </w:rPr>
      </w:pPr>
    </w:p>
    <w:p w14:paraId="3CDCF771" w14:textId="1B5EC8DD" w:rsidR="00A47BCE" w:rsidRPr="00A47BCE" w:rsidRDefault="00A47BCE" w:rsidP="00A47BCE">
      <w:pPr>
        <w:tabs>
          <w:tab w:val="left" w:pos="3540"/>
        </w:tabs>
        <w:rPr>
          <w:rFonts w:ascii="Bookman Old Style" w:hAnsi="Bookman Old Style"/>
          <w:b/>
          <w:bCs/>
          <w:sz w:val="28"/>
          <w:szCs w:val="28"/>
        </w:rPr>
      </w:pPr>
      <w:r w:rsidRPr="00A47BCE">
        <w:rPr>
          <w:rFonts w:ascii="Bookman Old Style" w:hAnsi="Bookman Old Style"/>
          <w:b/>
          <w:bCs/>
          <w:sz w:val="28"/>
          <w:szCs w:val="28"/>
        </w:rPr>
        <w:t>How to Participate</w:t>
      </w:r>
    </w:p>
    <w:p w14:paraId="040D6FD0" w14:textId="77777777" w:rsidR="00A47BCE" w:rsidRPr="00A47BCE" w:rsidRDefault="00A47BCE" w:rsidP="00A47BCE">
      <w:pPr>
        <w:numPr>
          <w:ilvl w:val="0"/>
          <w:numId w:val="2"/>
        </w:numPr>
        <w:tabs>
          <w:tab w:val="left" w:pos="3540"/>
        </w:tabs>
        <w:rPr>
          <w:rFonts w:ascii="Bookman Old Style" w:hAnsi="Bookman Old Style"/>
          <w:sz w:val="24"/>
          <w:szCs w:val="24"/>
        </w:rPr>
      </w:pPr>
      <w:r w:rsidRPr="00A47BCE">
        <w:rPr>
          <w:rFonts w:ascii="Bookman Old Style" w:hAnsi="Bookman Old Style"/>
          <w:sz w:val="24"/>
          <w:szCs w:val="24"/>
        </w:rPr>
        <w:t>Attend Local Events: Many communities host events in honor of military families.</w:t>
      </w:r>
    </w:p>
    <w:p w14:paraId="1287362A" w14:textId="77777777" w:rsidR="00A47BCE" w:rsidRPr="00A47BCE" w:rsidRDefault="00A47BCE" w:rsidP="00A47BCE">
      <w:pPr>
        <w:numPr>
          <w:ilvl w:val="0"/>
          <w:numId w:val="2"/>
        </w:numPr>
        <w:tabs>
          <w:tab w:val="left" w:pos="3540"/>
        </w:tabs>
        <w:rPr>
          <w:rFonts w:ascii="Bookman Old Style" w:hAnsi="Bookman Old Style"/>
          <w:sz w:val="24"/>
          <w:szCs w:val="24"/>
        </w:rPr>
      </w:pPr>
      <w:r w:rsidRPr="00A47BCE">
        <w:rPr>
          <w:rFonts w:ascii="Bookman Old Style" w:hAnsi="Bookman Old Style"/>
          <w:sz w:val="24"/>
          <w:szCs w:val="24"/>
        </w:rPr>
        <w:t>Volunteer: Offer your time to organizations that support military families.</w:t>
      </w:r>
    </w:p>
    <w:p w14:paraId="68359431" w14:textId="77777777" w:rsidR="00A47BCE" w:rsidRPr="00A47BCE" w:rsidRDefault="00A47BCE" w:rsidP="00A47BCE">
      <w:pPr>
        <w:numPr>
          <w:ilvl w:val="0"/>
          <w:numId w:val="2"/>
        </w:numPr>
        <w:tabs>
          <w:tab w:val="left" w:pos="3540"/>
        </w:tabs>
        <w:rPr>
          <w:rFonts w:ascii="Bookman Old Style" w:hAnsi="Bookman Old Style"/>
          <w:sz w:val="24"/>
          <w:szCs w:val="24"/>
        </w:rPr>
      </w:pPr>
      <w:r w:rsidRPr="00A47BCE">
        <w:rPr>
          <w:rFonts w:ascii="Bookman Old Style" w:hAnsi="Bookman Old Style"/>
          <w:sz w:val="24"/>
          <w:szCs w:val="24"/>
        </w:rPr>
        <w:t>Donate: Consider making a financial contribution to reputable organizations focused on military family support.</w:t>
      </w:r>
    </w:p>
    <w:p w14:paraId="6A82F8B6" w14:textId="77777777" w:rsidR="00A47BCE" w:rsidRPr="00A47BCE" w:rsidRDefault="00A47BCE" w:rsidP="00A47BCE">
      <w:pPr>
        <w:numPr>
          <w:ilvl w:val="0"/>
          <w:numId w:val="2"/>
        </w:numPr>
        <w:tabs>
          <w:tab w:val="left" w:pos="3540"/>
        </w:tabs>
        <w:rPr>
          <w:rFonts w:ascii="Bookman Old Style" w:hAnsi="Bookman Old Style"/>
          <w:sz w:val="24"/>
          <w:szCs w:val="24"/>
        </w:rPr>
      </w:pPr>
      <w:proofErr w:type="gramStart"/>
      <w:r w:rsidRPr="00A47BCE">
        <w:rPr>
          <w:rFonts w:ascii="Bookman Old Style" w:hAnsi="Bookman Old Style"/>
          <w:sz w:val="24"/>
          <w:szCs w:val="24"/>
        </w:rPr>
        <w:t>Social Media</w:t>
      </w:r>
      <w:proofErr w:type="gramEnd"/>
      <w:r w:rsidRPr="00A47BCE">
        <w:rPr>
          <w:rFonts w:ascii="Bookman Old Style" w:hAnsi="Bookman Old Style"/>
          <w:sz w:val="24"/>
          <w:szCs w:val="24"/>
        </w:rPr>
        <w:t>: Use the hashtag #MilitaryFamilyMonth to spread awareness.</w:t>
      </w:r>
    </w:p>
    <w:p w14:paraId="3D8C40F3" w14:textId="77777777" w:rsidR="00A47BCE" w:rsidRPr="00A47BCE" w:rsidRDefault="00A47BCE" w:rsidP="00A47BCE">
      <w:pPr>
        <w:tabs>
          <w:tab w:val="left" w:pos="3540"/>
        </w:tabs>
        <w:rPr>
          <w:rFonts w:ascii="Bookman Old Style" w:hAnsi="Bookman Old Style"/>
          <w:sz w:val="24"/>
          <w:szCs w:val="24"/>
        </w:rPr>
      </w:pPr>
      <w:r w:rsidRPr="00A47BCE">
        <w:rPr>
          <w:rFonts w:ascii="Bookman Old Style" w:hAnsi="Bookman Old Style"/>
          <w:sz w:val="24"/>
          <w:szCs w:val="24"/>
        </w:rPr>
        <w:t>National Military Family Month serves as a crucial reminder of the sacrifices and challenges faced by military families. It is a time for the nation to come together to offer their support and gratitude. By understanding its significance, we can all contribute to making the lives of military families a little better.</w:t>
      </w:r>
    </w:p>
    <w:p w14:paraId="48A47428" w14:textId="2D749960" w:rsidR="00A47BCE" w:rsidRPr="00A47BCE" w:rsidRDefault="00A47BCE" w:rsidP="00A47BCE">
      <w:pPr>
        <w:tabs>
          <w:tab w:val="left" w:pos="3540"/>
        </w:tabs>
        <w:rPr>
          <w:rFonts w:ascii="Bookman Old Style" w:hAnsi="Bookman Old Style"/>
          <w:sz w:val="24"/>
          <w:szCs w:val="24"/>
        </w:rPr>
      </w:pPr>
      <w:hyperlink r:id="rId9" w:history="1">
        <w:r w:rsidRPr="00A47BCE">
          <w:rPr>
            <w:rStyle w:val="Hyperlink"/>
            <w:rFonts w:ascii="Bookman Old Style" w:hAnsi="Bookman Old Style"/>
            <w:color w:val="auto"/>
            <w:sz w:val="24"/>
            <w:szCs w:val="24"/>
          </w:rPr>
          <w:t>National Veterans Homeless Support</w:t>
        </w:r>
      </w:hyperlink>
      <w:r w:rsidRPr="00A47BCE">
        <w:rPr>
          <w:rFonts w:ascii="Bookman Old Style" w:hAnsi="Bookman Old Style"/>
          <w:sz w:val="24"/>
          <w:szCs w:val="24"/>
        </w:rPr>
        <w:t> seeks to eliminate homelessness among veterans</w:t>
      </w:r>
      <w:r w:rsidR="009B7AA8">
        <w:rPr>
          <w:rFonts w:ascii="Bookman Old Style" w:hAnsi="Bookman Old Style"/>
          <w:sz w:val="24"/>
          <w:szCs w:val="24"/>
        </w:rPr>
        <w:t xml:space="preserve">.  </w:t>
      </w:r>
      <w:r w:rsidR="00E43210">
        <w:rPr>
          <w:rFonts w:ascii="Bookman Old Style" w:hAnsi="Bookman Old Style"/>
          <w:sz w:val="24"/>
          <w:szCs w:val="24"/>
        </w:rPr>
        <w:t>The month of November and throughout the entire year, we can keep the homeless Veterans and families in our thoughts and prayers.  It would be a good time to give them some food or clothing.</w:t>
      </w:r>
    </w:p>
    <w:p w14:paraId="3C934B5B" w14:textId="47C3A9A6" w:rsidR="00EB4C95" w:rsidRPr="00A47BCE" w:rsidRDefault="00EB4C95" w:rsidP="00EB4C95">
      <w:pPr>
        <w:rPr>
          <w:rFonts w:ascii="Bookman Old Style" w:hAnsi="Bookman Old Style"/>
          <w:bCs/>
          <w:sz w:val="24"/>
          <w:szCs w:val="24"/>
        </w:rPr>
      </w:pPr>
      <w:r w:rsidRPr="00A47BCE">
        <w:rPr>
          <w:rFonts w:ascii="Bookman Old Style" w:hAnsi="Bookman Old Style"/>
          <w:bCs/>
          <w:sz w:val="24"/>
          <w:szCs w:val="24"/>
        </w:rPr>
        <w:t>Thank you to the military member</w:t>
      </w:r>
      <w:r w:rsidR="00D56DF2" w:rsidRPr="00A47BCE">
        <w:rPr>
          <w:rFonts w:ascii="Bookman Old Style" w:hAnsi="Bookman Old Style"/>
          <w:bCs/>
          <w:sz w:val="24"/>
          <w:szCs w:val="24"/>
        </w:rPr>
        <w:t>s</w:t>
      </w:r>
      <w:r w:rsidRPr="00A47BCE">
        <w:rPr>
          <w:rFonts w:ascii="Bookman Old Style" w:hAnsi="Bookman Old Style"/>
          <w:bCs/>
          <w:sz w:val="24"/>
          <w:szCs w:val="24"/>
        </w:rPr>
        <w:t xml:space="preserve"> for your service.  We also want to take this opportunity to thank the FAMILY of the military members for their service and continued support!</w:t>
      </w:r>
    </w:p>
    <w:p w14:paraId="79BEA86A" w14:textId="385010FC" w:rsidR="00EB4C95" w:rsidRPr="00A47BCE" w:rsidRDefault="0005491A" w:rsidP="00EB4C95">
      <w:pPr>
        <w:rPr>
          <w:rFonts w:ascii="Bookman Old Style" w:hAnsi="Bookman Old Style"/>
          <w:bCs/>
          <w:sz w:val="24"/>
          <w:szCs w:val="24"/>
        </w:rPr>
      </w:pPr>
      <w:r w:rsidRPr="00A47BCE">
        <w:rPr>
          <w:rFonts w:ascii="Bookman Old Style" w:hAnsi="Bookman Old Style"/>
          <w:noProof/>
          <w:sz w:val="24"/>
          <w:szCs w:val="24"/>
        </w:rPr>
        <w:drawing>
          <wp:anchor distT="0" distB="0" distL="114300" distR="114300" simplePos="0" relativeHeight="251652608" behindDoc="1" locked="0" layoutInCell="1" allowOverlap="1" wp14:anchorId="2AFB09E7" wp14:editId="5119B9CB">
            <wp:simplePos x="0" y="0"/>
            <wp:positionH relativeFrom="column">
              <wp:posOffset>3388995</wp:posOffset>
            </wp:positionH>
            <wp:positionV relativeFrom="paragraph">
              <wp:posOffset>-143510</wp:posOffset>
            </wp:positionV>
            <wp:extent cx="2689860" cy="2599690"/>
            <wp:effectExtent l="38100" t="38100" r="34290" b="29210"/>
            <wp:wrapTight wrapText="bothSides">
              <wp:wrapPolygon edited="0">
                <wp:start x="-306" y="-317"/>
                <wp:lineTo x="-306" y="21684"/>
                <wp:lineTo x="21722" y="21684"/>
                <wp:lineTo x="21722" y="-317"/>
                <wp:lineTo x="-306" y="-317"/>
              </wp:wrapPolygon>
            </wp:wrapTight>
            <wp:docPr id="1133031764" name="Picture 1" descr="Excited child sitting with american flag on shoulders of father reunited with family Rear view of military man father carrying happy little son with american flag on shoulders and enjoying amazing summer nature view on sunny day, happy male soldier dad reunited with son after US army Veteran Stock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ited child sitting with american flag on shoulders of father reunited with family Rear view of military man father carrying happy little son with american flag on shoulders and enjoying amazing summer nature view on sunny day, happy male soldier dad reunited with son after US army Veteran Stock Phot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7929" r="40545" b="5814"/>
                    <a:stretch/>
                  </pic:blipFill>
                  <pic:spPr bwMode="auto">
                    <a:xfrm>
                      <a:off x="0" y="0"/>
                      <a:ext cx="2689860" cy="2599690"/>
                    </a:xfrm>
                    <a:prstGeom prst="rect">
                      <a:avLst/>
                    </a:prstGeom>
                    <a:noFill/>
                    <a:ln w="28575">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4FD9DA" w14:textId="04E31FC5" w:rsidR="00EB4C95" w:rsidRPr="00A47BCE" w:rsidRDefault="00EB4C95" w:rsidP="00EB4C95">
      <w:pPr>
        <w:rPr>
          <w:rFonts w:ascii="Bookman Old Style" w:hAnsi="Bookman Old Style"/>
          <w:bCs/>
          <w:sz w:val="24"/>
          <w:szCs w:val="24"/>
        </w:rPr>
      </w:pPr>
      <w:r w:rsidRPr="00A47BCE">
        <w:rPr>
          <w:rFonts w:ascii="Bookman Old Style" w:hAnsi="Bookman Old Style"/>
          <w:bCs/>
          <w:sz w:val="24"/>
          <w:szCs w:val="24"/>
        </w:rPr>
        <w:t>November – Happy Military Family Month</w:t>
      </w:r>
    </w:p>
    <w:p w14:paraId="0C7F2CBD" w14:textId="562A9030" w:rsidR="00EB4C95" w:rsidRPr="00A47BCE" w:rsidRDefault="00EB4C95" w:rsidP="00EB4C95">
      <w:pPr>
        <w:tabs>
          <w:tab w:val="left" w:pos="3540"/>
        </w:tabs>
        <w:rPr>
          <w:rFonts w:ascii="Bookman Old Style" w:hAnsi="Bookman Old Style"/>
          <w:sz w:val="24"/>
          <w:szCs w:val="24"/>
        </w:rPr>
      </w:pPr>
    </w:p>
    <w:p w14:paraId="2368FE16" w14:textId="05BAAFBC" w:rsidR="00A351EC" w:rsidRPr="00A47BCE" w:rsidRDefault="00A351EC" w:rsidP="00EB4C95">
      <w:pPr>
        <w:tabs>
          <w:tab w:val="left" w:pos="3540"/>
        </w:tabs>
        <w:rPr>
          <w:rFonts w:ascii="Bookman Old Style" w:hAnsi="Bookman Old Style"/>
          <w:sz w:val="24"/>
          <w:szCs w:val="24"/>
        </w:rPr>
      </w:pPr>
      <w:r w:rsidRPr="00A47BCE">
        <w:rPr>
          <w:rFonts w:ascii="Bookman Old Style" w:hAnsi="Bookman Old Style"/>
          <w:sz w:val="24"/>
          <w:szCs w:val="24"/>
        </w:rPr>
        <w:t>SD VFW Auxiliary</w:t>
      </w:r>
    </w:p>
    <w:p w14:paraId="058EAF8A" w14:textId="44331066" w:rsidR="00A351EC" w:rsidRPr="00A47BCE" w:rsidRDefault="00A351EC" w:rsidP="00EB4C95">
      <w:pPr>
        <w:tabs>
          <w:tab w:val="left" w:pos="3540"/>
        </w:tabs>
        <w:rPr>
          <w:rFonts w:ascii="Bookman Old Style" w:hAnsi="Bookman Old Style"/>
          <w:sz w:val="24"/>
          <w:szCs w:val="24"/>
        </w:rPr>
      </w:pPr>
      <w:r w:rsidRPr="00A47BCE">
        <w:rPr>
          <w:rFonts w:ascii="Bookman Old Style" w:hAnsi="Bookman Old Style"/>
          <w:sz w:val="24"/>
          <w:szCs w:val="24"/>
        </w:rPr>
        <w:t>Veterans &amp; Family Support</w:t>
      </w:r>
    </w:p>
    <w:p w14:paraId="027A83BE" w14:textId="77777777" w:rsidR="00B31EA0" w:rsidRPr="00A47BCE" w:rsidRDefault="00B31EA0" w:rsidP="00EB4C95">
      <w:pPr>
        <w:tabs>
          <w:tab w:val="left" w:pos="3540"/>
        </w:tabs>
        <w:rPr>
          <w:rFonts w:ascii="Bookman Old Style" w:hAnsi="Bookman Old Style"/>
          <w:sz w:val="24"/>
          <w:szCs w:val="24"/>
        </w:rPr>
      </w:pPr>
    </w:p>
    <w:sectPr w:rsidR="00B31EA0" w:rsidRPr="00A47BCE" w:rsidSect="00D222BC">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1D5225"/>
    <w:multiLevelType w:val="hybridMultilevel"/>
    <w:tmpl w:val="C886704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1E45F8B"/>
    <w:multiLevelType w:val="multilevel"/>
    <w:tmpl w:val="3E1E5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D15414"/>
    <w:multiLevelType w:val="multilevel"/>
    <w:tmpl w:val="71BA6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1057626">
    <w:abstractNumId w:val="1"/>
  </w:num>
  <w:num w:numId="2" w16cid:durableId="1343625072">
    <w:abstractNumId w:val="2"/>
  </w:num>
  <w:num w:numId="3" w16cid:durableId="19422996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C95"/>
    <w:rsid w:val="0005491A"/>
    <w:rsid w:val="001E694F"/>
    <w:rsid w:val="00272048"/>
    <w:rsid w:val="002853CA"/>
    <w:rsid w:val="002862BD"/>
    <w:rsid w:val="002A2D9A"/>
    <w:rsid w:val="002B5F37"/>
    <w:rsid w:val="003129FD"/>
    <w:rsid w:val="004509FD"/>
    <w:rsid w:val="005558EC"/>
    <w:rsid w:val="00681190"/>
    <w:rsid w:val="00933E0B"/>
    <w:rsid w:val="009B7AA8"/>
    <w:rsid w:val="00A24ABA"/>
    <w:rsid w:val="00A351EC"/>
    <w:rsid w:val="00A47BCE"/>
    <w:rsid w:val="00A71F1C"/>
    <w:rsid w:val="00B31EA0"/>
    <w:rsid w:val="00D222BC"/>
    <w:rsid w:val="00D56DF2"/>
    <w:rsid w:val="00D91CEE"/>
    <w:rsid w:val="00DA110F"/>
    <w:rsid w:val="00E43210"/>
    <w:rsid w:val="00EB4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0343F3C"/>
  <w15:chartTrackingRefBased/>
  <w15:docId w15:val="{006D6CA1-E91D-48C1-B2A9-CAE9B2AA5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1EA0"/>
    <w:rPr>
      <w:color w:val="0563C1" w:themeColor="hyperlink"/>
      <w:u w:val="single"/>
    </w:rPr>
  </w:style>
  <w:style w:type="character" w:styleId="UnresolvedMention">
    <w:name w:val="Unresolved Mention"/>
    <w:basedOn w:val="DefaultParagraphFont"/>
    <w:uiPriority w:val="99"/>
    <w:semiHidden/>
    <w:unhideWhenUsed/>
    <w:rsid w:val="00B31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319906">
      <w:bodyDiv w:val="1"/>
      <w:marLeft w:val="0"/>
      <w:marRight w:val="0"/>
      <w:marTop w:val="0"/>
      <w:marBottom w:val="0"/>
      <w:divBdr>
        <w:top w:val="none" w:sz="0" w:space="0" w:color="auto"/>
        <w:left w:val="none" w:sz="0" w:space="0" w:color="auto"/>
        <w:bottom w:val="none" w:sz="0" w:space="0" w:color="auto"/>
        <w:right w:val="none" w:sz="0" w:space="0" w:color="auto"/>
      </w:divBdr>
    </w:div>
    <w:div w:id="829753186">
      <w:bodyDiv w:val="1"/>
      <w:marLeft w:val="0"/>
      <w:marRight w:val="0"/>
      <w:marTop w:val="0"/>
      <w:marBottom w:val="0"/>
      <w:divBdr>
        <w:top w:val="none" w:sz="0" w:space="0" w:color="auto"/>
        <w:left w:val="none" w:sz="0" w:space="0" w:color="auto"/>
        <w:bottom w:val="none" w:sz="0" w:space="0" w:color="auto"/>
        <w:right w:val="none" w:sz="0" w:space="0" w:color="auto"/>
      </w:divBdr>
    </w:div>
    <w:div w:id="974219941">
      <w:bodyDiv w:val="1"/>
      <w:marLeft w:val="0"/>
      <w:marRight w:val="0"/>
      <w:marTop w:val="0"/>
      <w:marBottom w:val="0"/>
      <w:divBdr>
        <w:top w:val="none" w:sz="0" w:space="0" w:color="auto"/>
        <w:left w:val="none" w:sz="0" w:space="0" w:color="auto"/>
        <w:bottom w:val="none" w:sz="0" w:space="0" w:color="auto"/>
        <w:right w:val="none" w:sz="0" w:space="0" w:color="auto"/>
      </w:divBdr>
    </w:div>
    <w:div w:id="1222449921">
      <w:bodyDiv w:val="1"/>
      <w:marLeft w:val="0"/>
      <w:marRight w:val="0"/>
      <w:marTop w:val="0"/>
      <w:marBottom w:val="0"/>
      <w:divBdr>
        <w:top w:val="none" w:sz="0" w:space="0" w:color="auto"/>
        <w:left w:val="none" w:sz="0" w:space="0" w:color="auto"/>
        <w:bottom w:val="none" w:sz="0" w:space="0" w:color="auto"/>
        <w:right w:val="none" w:sz="0" w:space="0" w:color="auto"/>
      </w:divBdr>
    </w:div>
    <w:div w:id="1692417414">
      <w:bodyDiv w:val="1"/>
      <w:marLeft w:val="0"/>
      <w:marRight w:val="0"/>
      <w:marTop w:val="0"/>
      <w:marBottom w:val="0"/>
      <w:divBdr>
        <w:top w:val="none" w:sz="0" w:space="0" w:color="auto"/>
        <w:left w:val="none" w:sz="0" w:space="0" w:color="auto"/>
        <w:bottom w:val="none" w:sz="0" w:space="0" w:color="auto"/>
        <w:right w:val="none" w:sz="0" w:space="0" w:color="auto"/>
      </w:divBdr>
    </w:div>
    <w:div w:id="189426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vhs.org/the-impact-of-military-service-on-family-dynamics/" TargetMode="Externa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mailto:cbchase@venturecomm.net"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nvh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694</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Chase</dc:creator>
  <cp:keywords/>
  <dc:description/>
  <cp:lastModifiedBy>Tammy Chase</cp:lastModifiedBy>
  <cp:revision>2</cp:revision>
  <dcterms:created xsi:type="dcterms:W3CDTF">2024-11-03T22:15:00Z</dcterms:created>
  <dcterms:modified xsi:type="dcterms:W3CDTF">2024-11-03T22:15:00Z</dcterms:modified>
</cp:coreProperties>
</file>